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2E1FD0" w14:textId="312B1C94" w:rsidR="00DE4963" w:rsidRPr="008E2579" w:rsidRDefault="009F685B">
      <w:pPr>
        <w:rPr>
          <w:b/>
          <w:bCs/>
          <w:sz w:val="24"/>
          <w:szCs w:val="24"/>
          <w:u w:val="single"/>
        </w:rPr>
      </w:pPr>
      <w:r w:rsidRPr="008E2579">
        <w:rPr>
          <w:b/>
          <w:bCs/>
          <w:sz w:val="24"/>
          <w:szCs w:val="24"/>
          <w:u w:val="single"/>
        </w:rPr>
        <w:t>Haalbaarheidsstudie naar locatie nieuw hoogspanningsstation</w:t>
      </w:r>
    </w:p>
    <w:p w14:paraId="491B25B2" w14:textId="77777777" w:rsidR="009F685B" w:rsidRDefault="009F685B"/>
    <w:p w14:paraId="62FAF648" w14:textId="39B993D0" w:rsidR="009F685B" w:rsidRPr="009F685B" w:rsidRDefault="009F685B">
      <w:pPr>
        <w:rPr>
          <w:b/>
          <w:bCs/>
        </w:rPr>
      </w:pPr>
      <w:r w:rsidRPr="009F685B">
        <w:rPr>
          <w:b/>
          <w:bCs/>
        </w:rPr>
        <w:t xml:space="preserve">Context Hilversum en </w:t>
      </w:r>
      <w:r w:rsidR="008E2579">
        <w:rPr>
          <w:b/>
          <w:bCs/>
        </w:rPr>
        <w:t>haar e</w:t>
      </w:r>
      <w:r w:rsidRPr="009F685B">
        <w:rPr>
          <w:b/>
          <w:bCs/>
        </w:rPr>
        <w:t>nergievoorziening</w:t>
      </w:r>
    </w:p>
    <w:p w14:paraId="357336CF" w14:textId="1359D172" w:rsidR="009F685B" w:rsidRDefault="009F685B">
      <w:r>
        <w:t xml:space="preserve">Zie website: </w:t>
      </w:r>
      <w:hyperlink r:id="rId4" w:anchor="12/52.2246/5.1646" w:history="1">
        <w:r w:rsidRPr="009F685B">
          <w:rPr>
            <w:rStyle w:val="Hyperlink"/>
          </w:rPr>
          <w:t>HoogspanningsNet Netkaart</w:t>
        </w:r>
      </w:hyperlink>
    </w:p>
    <w:p w14:paraId="7E22A4A4" w14:textId="461CC729" w:rsidR="009F685B" w:rsidRPr="008E2579" w:rsidRDefault="009F685B">
      <w:pPr>
        <w:rPr>
          <w:i/>
          <w:iCs/>
          <w:sz w:val="18"/>
          <w:szCs w:val="18"/>
        </w:rPr>
      </w:pPr>
      <w:r w:rsidRPr="008E2579">
        <w:rPr>
          <w:i/>
          <w:iCs/>
          <w:sz w:val="18"/>
          <w:szCs w:val="18"/>
        </w:rPr>
        <w:t>(</w:t>
      </w:r>
      <w:r w:rsidRPr="008E2579">
        <w:rPr>
          <w:i/>
          <w:iCs/>
          <w:sz w:val="18"/>
          <w:szCs w:val="18"/>
        </w:rPr>
        <w:t>HoogspanningsNet wordt vrijwillig beheerd door mensen met een hobbymatige en/of professionele achtergrond in de sector. Er zijn geen advertenties, affiliaties of verborgen sponsoring. Onze onkosten worden door vrijwilligers gedragen, andere inkomsten zijn er alleen via donaties.</w:t>
      </w:r>
      <w:r w:rsidRPr="008E2579">
        <w:rPr>
          <w:i/>
          <w:iCs/>
          <w:sz w:val="18"/>
          <w:szCs w:val="18"/>
        </w:rPr>
        <w:t>)</w:t>
      </w:r>
    </w:p>
    <w:p w14:paraId="0826B8E3" w14:textId="6E496BA0" w:rsidR="009F685B" w:rsidRDefault="009F685B">
      <w:r w:rsidRPr="009F685B">
        <w:drawing>
          <wp:inline distT="0" distB="0" distL="0" distR="0" wp14:anchorId="11B2CDA4" wp14:editId="0AF0E9BD">
            <wp:extent cx="5760720" cy="5405755"/>
            <wp:effectExtent l="0" t="0" r="0" b="4445"/>
            <wp:docPr id="156164866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648668" name=""/>
                    <pic:cNvPicPr/>
                  </pic:nvPicPr>
                  <pic:blipFill>
                    <a:blip r:embed="rId5"/>
                    <a:stretch>
                      <a:fillRect/>
                    </a:stretch>
                  </pic:blipFill>
                  <pic:spPr>
                    <a:xfrm>
                      <a:off x="0" y="0"/>
                      <a:ext cx="5760720" cy="5405755"/>
                    </a:xfrm>
                    <a:prstGeom prst="rect">
                      <a:avLst/>
                    </a:prstGeom>
                  </pic:spPr>
                </pic:pic>
              </a:graphicData>
            </a:graphic>
          </wp:inline>
        </w:drawing>
      </w:r>
    </w:p>
    <w:p w14:paraId="5A344D72" w14:textId="6AF5CB09" w:rsidR="009F685B" w:rsidRDefault="009F685B">
      <w:r>
        <w:t xml:space="preserve">Hierboven een screenshot van Hilversum en de omliggende hoogspanninglijnen. Donkerblauw is 150 kV bovengronds, lichtblauw is 150 kV ondergronds, rood is 380 kV en geel is 50 kV. Te zien is dat Hilversum wordt gevoed vanuit hoogspanningsstation ’s Graveland. </w:t>
      </w:r>
    </w:p>
    <w:p w14:paraId="757E01B0" w14:textId="4F92B722" w:rsidR="009F685B" w:rsidRDefault="009F685B">
      <w:r>
        <w:t xml:space="preserve">’s Graveland is een 150/50 kV station dat gevoed wordt door een bovengrondse 150 kV voeding </w:t>
      </w:r>
      <w:r w:rsidR="008E2579">
        <w:t xml:space="preserve">(donkerblauw) </w:t>
      </w:r>
      <w:r>
        <w:t>vanuit diemen</w:t>
      </w:r>
      <w:r w:rsidR="008E2579">
        <w:t xml:space="preserve">. Deze 150 kV voeding loopt vervolgens ondergronds (lichtblauw) door naar Almere. </w:t>
      </w:r>
    </w:p>
    <w:p w14:paraId="6D6D5282" w14:textId="77777777" w:rsidR="008E2579" w:rsidRDefault="008E2579"/>
    <w:p w14:paraId="1291CC7E" w14:textId="51635626" w:rsidR="008E2579" w:rsidRDefault="008E2579">
      <w:r w:rsidRPr="008E2579">
        <w:lastRenderedPageBreak/>
        <w:drawing>
          <wp:inline distT="0" distB="0" distL="0" distR="0" wp14:anchorId="6AECBFAD" wp14:editId="596CEBA6">
            <wp:extent cx="4754245" cy="3473450"/>
            <wp:effectExtent l="0" t="0" r="8255" b="0"/>
            <wp:docPr id="202185115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851155" name=""/>
                    <pic:cNvPicPr/>
                  </pic:nvPicPr>
                  <pic:blipFill>
                    <a:blip r:embed="rId6"/>
                    <a:stretch>
                      <a:fillRect/>
                    </a:stretch>
                  </pic:blipFill>
                  <pic:spPr>
                    <a:xfrm>
                      <a:off x="0" y="0"/>
                      <a:ext cx="4764819" cy="3481175"/>
                    </a:xfrm>
                    <a:prstGeom prst="rect">
                      <a:avLst/>
                    </a:prstGeom>
                  </pic:spPr>
                </pic:pic>
              </a:graphicData>
            </a:graphic>
          </wp:inline>
        </w:drawing>
      </w:r>
    </w:p>
    <w:p w14:paraId="3A580F13" w14:textId="2700359B" w:rsidR="008E2579" w:rsidRDefault="008E2579">
      <w:r>
        <w:t xml:space="preserve">Hilversum heeft 3 stations van Liander. Jonkerweg, Noorderbegraafplaats en Raafstraat. Hier wordt de spanning overgezet van 50 naar 10 kV. Er loopt een </w:t>
      </w:r>
      <w:r w:rsidR="00765A8F">
        <w:t>5</w:t>
      </w:r>
      <w:r>
        <w:t>0 kV ring door Hilversum, de gele lijn.</w:t>
      </w:r>
    </w:p>
    <w:p w14:paraId="0D8E42D4" w14:textId="6241F256" w:rsidR="00AA6298" w:rsidRDefault="00AA6298">
      <w:r>
        <w:t>Ze willen dus deze ring met 3 stations gaan voeden vanaf het nieuwe hoogspanningsstation. En dat vanaf de Jonkerweg omdat dit station niet uitgebreid kan worden.</w:t>
      </w:r>
    </w:p>
    <w:p w14:paraId="70069830" w14:textId="77777777" w:rsidR="008E2579" w:rsidRDefault="008E2579"/>
    <w:p w14:paraId="2C8845EE" w14:textId="01957B62" w:rsidR="008E2579" w:rsidRDefault="008E2579">
      <w:r w:rsidRPr="008E2579">
        <w:drawing>
          <wp:inline distT="0" distB="0" distL="0" distR="0" wp14:anchorId="5EAB08DC" wp14:editId="37371592">
            <wp:extent cx="3944367" cy="3140015"/>
            <wp:effectExtent l="0" t="0" r="0" b="3810"/>
            <wp:docPr id="150554098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540987" name=""/>
                    <pic:cNvPicPr/>
                  </pic:nvPicPr>
                  <pic:blipFill>
                    <a:blip r:embed="rId7"/>
                    <a:stretch>
                      <a:fillRect/>
                    </a:stretch>
                  </pic:blipFill>
                  <pic:spPr>
                    <a:xfrm>
                      <a:off x="0" y="0"/>
                      <a:ext cx="3955357" cy="3148764"/>
                    </a:xfrm>
                    <a:prstGeom prst="rect">
                      <a:avLst/>
                    </a:prstGeom>
                  </pic:spPr>
                </pic:pic>
              </a:graphicData>
            </a:graphic>
          </wp:inline>
        </w:drawing>
      </w:r>
    </w:p>
    <w:p w14:paraId="3D215DAB" w14:textId="72B672E4" w:rsidR="008E2579" w:rsidRDefault="008E2579">
      <w:r>
        <w:t>Op bovenstaande overzicht uit het document van Sweco zie je de 3 stations van Liander ook terug in de vorm van de paarse driehoekjes.</w:t>
      </w:r>
    </w:p>
    <w:p w14:paraId="6D2AD303" w14:textId="77777777" w:rsidR="004758FD" w:rsidRDefault="004758FD"/>
    <w:p w14:paraId="2503454D" w14:textId="5EC70D1A" w:rsidR="004758FD" w:rsidRDefault="004758FD">
      <w:r>
        <w:rPr>
          <w:noProof/>
        </w:rPr>
        <mc:AlternateContent>
          <mc:Choice Requires="wps">
            <w:drawing>
              <wp:anchor distT="0" distB="0" distL="114300" distR="114300" simplePos="0" relativeHeight="251661312" behindDoc="0" locked="0" layoutInCell="1" allowOverlap="1" wp14:anchorId="154E950F" wp14:editId="27249632">
                <wp:simplePos x="0" y="0"/>
                <wp:positionH relativeFrom="column">
                  <wp:posOffset>2078355</wp:posOffset>
                </wp:positionH>
                <wp:positionV relativeFrom="paragraph">
                  <wp:posOffset>1558290</wp:posOffset>
                </wp:positionV>
                <wp:extent cx="609600" cy="463550"/>
                <wp:effectExtent l="19050" t="19050" r="19050" b="12700"/>
                <wp:wrapNone/>
                <wp:docPr id="1867549295" name="Rechthoek 4"/>
                <wp:cNvGraphicFramePr/>
                <a:graphic xmlns:a="http://schemas.openxmlformats.org/drawingml/2006/main">
                  <a:graphicData uri="http://schemas.microsoft.com/office/word/2010/wordprocessingShape">
                    <wps:wsp>
                      <wps:cNvSpPr/>
                      <wps:spPr>
                        <a:xfrm>
                          <a:off x="0" y="0"/>
                          <a:ext cx="609600" cy="463550"/>
                        </a:xfrm>
                        <a:prstGeom prst="rect">
                          <a:avLst/>
                        </a:prstGeom>
                        <a:noFill/>
                        <a:ln w="28575">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22BAB9" id="Rechthoek 4" o:spid="_x0000_s1026" style="position:absolute;margin-left:163.65pt;margin-top:122.7pt;width:48pt;height:36.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" filled="f" strokecolor="#0070c0" strokeweight="2.25pt"/>
            </w:pict>
          </mc:Fallback>
        </mc:AlternateContent>
      </w:r>
      <w:r w:rsidRPr="004758FD">
        <w:drawing>
          <wp:inline distT="0" distB="0" distL="0" distR="0" wp14:anchorId="7B8311B4" wp14:editId="25EF5DE5">
            <wp:extent cx="4857750" cy="3108917"/>
            <wp:effectExtent l="0" t="0" r="0" b="0"/>
            <wp:docPr id="3484410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44101" name=""/>
                    <pic:cNvPicPr/>
                  </pic:nvPicPr>
                  <pic:blipFill>
                    <a:blip r:embed="rId8"/>
                    <a:stretch>
                      <a:fillRect/>
                    </a:stretch>
                  </pic:blipFill>
                  <pic:spPr>
                    <a:xfrm>
                      <a:off x="0" y="0"/>
                      <a:ext cx="4870986" cy="3117388"/>
                    </a:xfrm>
                    <a:prstGeom prst="rect">
                      <a:avLst/>
                    </a:prstGeom>
                  </pic:spPr>
                </pic:pic>
              </a:graphicData>
            </a:graphic>
          </wp:inline>
        </w:drawing>
      </w:r>
    </w:p>
    <w:p w14:paraId="2EA76A1A" w14:textId="557A0F28" w:rsidR="004758FD" w:rsidRDefault="004758FD">
      <w:r>
        <w:t>Jonkerstraat 10, het station van Liander in het blauwe vierkant.</w:t>
      </w:r>
    </w:p>
    <w:p w14:paraId="49E2C959" w14:textId="77777777" w:rsidR="008E2579" w:rsidRDefault="008E2579"/>
    <w:p w14:paraId="3E2056AF" w14:textId="4E39119A" w:rsidR="008E2579" w:rsidRDefault="00DD0710">
      <w:r>
        <w:rPr>
          <w:noProof/>
        </w:rPr>
        <mc:AlternateContent>
          <mc:Choice Requires="wps">
            <w:drawing>
              <wp:anchor distT="0" distB="0" distL="114300" distR="114300" simplePos="0" relativeHeight="251660288" behindDoc="0" locked="0" layoutInCell="1" allowOverlap="1" wp14:anchorId="7E65141D" wp14:editId="188BD9E3">
                <wp:simplePos x="0" y="0"/>
                <wp:positionH relativeFrom="column">
                  <wp:posOffset>1649122</wp:posOffset>
                </wp:positionH>
                <wp:positionV relativeFrom="paragraph">
                  <wp:posOffset>921861</wp:posOffset>
                </wp:positionV>
                <wp:extent cx="832518" cy="343636"/>
                <wp:effectExtent l="57150" t="209550" r="0" b="208915"/>
                <wp:wrapNone/>
                <wp:docPr id="42820183" name="Rechthoek 3"/>
                <wp:cNvGraphicFramePr/>
                <a:graphic xmlns:a="http://schemas.openxmlformats.org/drawingml/2006/main">
                  <a:graphicData uri="http://schemas.microsoft.com/office/word/2010/wordprocessingShape">
                    <wps:wsp>
                      <wps:cNvSpPr/>
                      <wps:spPr>
                        <a:xfrm rot="1662330">
                          <a:off x="0" y="0"/>
                          <a:ext cx="832518" cy="343636"/>
                        </a:xfrm>
                        <a:prstGeom prst="rect">
                          <a:avLst/>
                        </a:prstGeom>
                        <a:noFill/>
                        <a:ln w="28575">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29154C" id="Rechthoek 3" o:spid="_x0000_s1026" style="position:absolute;margin-left:129.85pt;margin-top:72.6pt;width:65.55pt;height:27.05pt;rotation:1815708fd;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" filled="f" strokecolor="#0070c0" strokeweight="2.25pt"/>
            </w:pict>
          </mc:Fallback>
        </mc:AlternateContent>
      </w:r>
      <w:r w:rsidR="008E2579">
        <w:rPr>
          <w:noProof/>
        </w:rPr>
        <mc:AlternateContent>
          <mc:Choice Requires="wps">
            <w:drawing>
              <wp:anchor distT="0" distB="0" distL="114300" distR="114300" simplePos="0" relativeHeight="251659264" behindDoc="0" locked="0" layoutInCell="1" allowOverlap="1" wp14:anchorId="77D5BF32" wp14:editId="6C6CAC65">
                <wp:simplePos x="0" y="0"/>
                <wp:positionH relativeFrom="column">
                  <wp:posOffset>380627</wp:posOffset>
                </wp:positionH>
                <wp:positionV relativeFrom="paragraph">
                  <wp:posOffset>952375</wp:posOffset>
                </wp:positionV>
                <wp:extent cx="1915072" cy="1128680"/>
                <wp:effectExtent l="171450" t="400050" r="180975" b="414655"/>
                <wp:wrapNone/>
                <wp:docPr id="1908672595" name="Rechthoek 2"/>
                <wp:cNvGraphicFramePr/>
                <a:graphic xmlns:a="http://schemas.openxmlformats.org/drawingml/2006/main">
                  <a:graphicData uri="http://schemas.microsoft.com/office/word/2010/wordprocessingShape">
                    <wps:wsp>
                      <wps:cNvSpPr/>
                      <wps:spPr>
                        <a:xfrm rot="1643276">
                          <a:off x="0" y="0"/>
                          <a:ext cx="1915072" cy="1128680"/>
                        </a:xfrm>
                        <a:prstGeom prst="rect">
                          <a:avLst/>
                        </a:prstGeom>
                        <a:noFill/>
                        <a:ln w="28575">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1600EB" id="Rechthoek 2" o:spid="_x0000_s1026" style="position:absolute;margin-left:29.95pt;margin-top:75pt;width:150.8pt;height:88.85pt;rotation:1794896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" filled="f" strokecolor="#e00" strokeweight="2.25pt"/>
            </w:pict>
          </mc:Fallback>
        </mc:AlternateContent>
      </w:r>
      <w:r w:rsidR="008E2579" w:rsidRPr="008E2579">
        <w:drawing>
          <wp:inline distT="0" distB="0" distL="0" distR="0" wp14:anchorId="2050A8DF" wp14:editId="610794EF">
            <wp:extent cx="4276725" cy="2868121"/>
            <wp:effectExtent l="0" t="0" r="0" b="8890"/>
            <wp:docPr id="176725654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256545" name=""/>
                    <pic:cNvPicPr/>
                  </pic:nvPicPr>
                  <pic:blipFill>
                    <a:blip r:embed="rId9"/>
                    <a:stretch>
                      <a:fillRect/>
                    </a:stretch>
                  </pic:blipFill>
                  <pic:spPr>
                    <a:xfrm>
                      <a:off x="0" y="0"/>
                      <a:ext cx="4284910" cy="2873610"/>
                    </a:xfrm>
                    <a:prstGeom prst="rect">
                      <a:avLst/>
                    </a:prstGeom>
                  </pic:spPr>
                </pic:pic>
              </a:graphicData>
            </a:graphic>
          </wp:inline>
        </w:drawing>
      </w:r>
    </w:p>
    <w:p w14:paraId="70E3D924" w14:textId="0D7E7ED8" w:rsidR="008E2579" w:rsidRDefault="008E2579">
      <w:r>
        <w:t xml:space="preserve">Hierboven een screenshot van googlemaps van stations ’s graveland. </w:t>
      </w:r>
    </w:p>
    <w:p w14:paraId="587AD285" w14:textId="451C18A0" w:rsidR="00DD0710" w:rsidRDefault="00DD0710">
      <w:r>
        <w:t>In het rood het deel van Tennet, in het blauw het gebouw van Liander. (geen zekerheid, maar mag je wel van uit gaan). Dit is een 150/50 kV station dat gevoed wordt door een bovengrondse trace. Geen idee of dit dan anders wordt voor een 150/50 kV station dat alleen ondergronds gevoed gaat worden.</w:t>
      </w:r>
      <w:r w:rsidR="004758FD">
        <w:t xml:space="preserve"> Ik vermoed dan een station dat wordt gevoed door een bovengronds trace een grotere oppervlakte vraagt voor Tennet.</w:t>
      </w:r>
    </w:p>
    <w:p w14:paraId="661140F6" w14:textId="31DC5244" w:rsidR="00DD0710" w:rsidRDefault="00DD0710">
      <w:r w:rsidRPr="00DD0710">
        <w:lastRenderedPageBreak/>
        <w:drawing>
          <wp:inline distT="0" distB="0" distL="0" distR="0" wp14:anchorId="6C4CC58E" wp14:editId="37234652">
            <wp:extent cx="3898232" cy="3771900"/>
            <wp:effectExtent l="0" t="0" r="7620" b="0"/>
            <wp:docPr id="103064722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647223" name=""/>
                    <pic:cNvPicPr/>
                  </pic:nvPicPr>
                  <pic:blipFill>
                    <a:blip r:embed="rId10"/>
                    <a:stretch>
                      <a:fillRect/>
                    </a:stretch>
                  </pic:blipFill>
                  <pic:spPr>
                    <a:xfrm>
                      <a:off x="0" y="0"/>
                      <a:ext cx="3900279" cy="3773881"/>
                    </a:xfrm>
                    <a:prstGeom prst="rect">
                      <a:avLst/>
                    </a:prstGeom>
                  </pic:spPr>
                </pic:pic>
              </a:graphicData>
            </a:graphic>
          </wp:inline>
        </w:drawing>
      </w:r>
    </w:p>
    <w:p w14:paraId="6CE4AC46" w14:textId="13A54473" w:rsidR="00DD0710" w:rsidRDefault="00DD0710">
      <w:r>
        <w:t xml:space="preserve">Volgens dit plaatje van Sweco wordt er een ondergrondse 150 kV kabel aangelegd naar het nieuwe hoogspanningsstation. </w:t>
      </w:r>
    </w:p>
    <w:p w14:paraId="132A3D7E" w14:textId="6D672FFE" w:rsidR="00DD0710" w:rsidRDefault="00DD0710">
      <w:r>
        <w:t xml:space="preserve">Hieronder een aantal voorbeelden van 150/50 kV stations die ik van bovengenoemde website heb afgehaald. </w:t>
      </w:r>
    </w:p>
    <w:p w14:paraId="348F3ED5" w14:textId="47C11251" w:rsidR="00DD0710" w:rsidRDefault="00DD0710">
      <w:r w:rsidRPr="00DD0710">
        <w:drawing>
          <wp:inline distT="0" distB="0" distL="0" distR="0" wp14:anchorId="54E89BB8" wp14:editId="59F0956F">
            <wp:extent cx="3734827" cy="3419475"/>
            <wp:effectExtent l="0" t="0" r="0" b="0"/>
            <wp:docPr id="39277595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775950" name=""/>
                    <pic:cNvPicPr/>
                  </pic:nvPicPr>
                  <pic:blipFill>
                    <a:blip r:embed="rId11"/>
                    <a:stretch>
                      <a:fillRect/>
                    </a:stretch>
                  </pic:blipFill>
                  <pic:spPr>
                    <a:xfrm>
                      <a:off x="0" y="0"/>
                      <a:ext cx="3740547" cy="3424712"/>
                    </a:xfrm>
                    <a:prstGeom prst="rect">
                      <a:avLst/>
                    </a:prstGeom>
                  </pic:spPr>
                </pic:pic>
              </a:graphicData>
            </a:graphic>
          </wp:inline>
        </w:drawing>
      </w:r>
    </w:p>
    <w:p w14:paraId="3FAD5019" w14:textId="7A85D86E" w:rsidR="00AA6298" w:rsidRDefault="00AA6298">
      <w:r>
        <w:t>Andere voorbeelden zijn niet echt te vinden. Elke locatie lijkt maatwerk en varieert van iets wat lijkt op ’s graveland, de foto hierboven of alles is verwerkt in een enorm gebouw.</w:t>
      </w:r>
    </w:p>
    <w:sectPr w:rsidR="00AA6298">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685B"/>
    <w:rsid w:val="00224A03"/>
    <w:rsid w:val="004758FD"/>
    <w:rsid w:val="00765A8F"/>
    <w:rsid w:val="008E2579"/>
    <w:rsid w:val="009F685B"/>
    <w:rsid w:val="00AA6298"/>
    <w:rsid w:val="00DD0710"/>
    <w:rsid w:val="00DE4963"/>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BD3D8A"/>
  <w15:chartTrackingRefBased/>
  <w15:docId w15:val="{0FE2FEAC-B0E3-4E0F-807C-36C7466DB6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9F685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Kop2">
    <w:name w:val="heading 2"/>
    <w:basedOn w:val="Standaard"/>
    <w:next w:val="Standaard"/>
    <w:link w:val="Kop2Char"/>
    <w:uiPriority w:val="9"/>
    <w:semiHidden/>
    <w:unhideWhenUsed/>
    <w:qFormat/>
    <w:rsid w:val="009F685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Kop3">
    <w:name w:val="heading 3"/>
    <w:basedOn w:val="Standaard"/>
    <w:next w:val="Standaard"/>
    <w:link w:val="Kop3Char"/>
    <w:uiPriority w:val="9"/>
    <w:semiHidden/>
    <w:unhideWhenUsed/>
    <w:qFormat/>
    <w:rsid w:val="009F685B"/>
    <w:pPr>
      <w:keepNext/>
      <w:keepLines/>
      <w:spacing w:before="160" w:after="80"/>
      <w:outlineLvl w:val="2"/>
    </w:pPr>
    <w:rPr>
      <w:rFonts w:eastAsiaTheme="majorEastAsia" w:cstheme="majorBidi"/>
      <w:color w:val="0F4761" w:themeColor="accent1" w:themeShade="BF"/>
      <w:sz w:val="28"/>
      <w:szCs w:val="28"/>
    </w:rPr>
  </w:style>
  <w:style w:type="paragraph" w:styleId="Kop4">
    <w:name w:val="heading 4"/>
    <w:basedOn w:val="Standaard"/>
    <w:next w:val="Standaard"/>
    <w:link w:val="Kop4Char"/>
    <w:uiPriority w:val="9"/>
    <w:semiHidden/>
    <w:unhideWhenUsed/>
    <w:qFormat/>
    <w:rsid w:val="009F685B"/>
    <w:pPr>
      <w:keepNext/>
      <w:keepLines/>
      <w:spacing w:before="80" w:after="40"/>
      <w:outlineLvl w:val="3"/>
    </w:pPr>
    <w:rPr>
      <w:rFonts w:eastAsiaTheme="majorEastAsia" w:cstheme="majorBidi"/>
      <w:i/>
      <w:iCs/>
      <w:color w:val="0F4761" w:themeColor="accent1" w:themeShade="BF"/>
    </w:rPr>
  </w:style>
  <w:style w:type="paragraph" w:styleId="Kop5">
    <w:name w:val="heading 5"/>
    <w:basedOn w:val="Standaard"/>
    <w:next w:val="Standaard"/>
    <w:link w:val="Kop5Char"/>
    <w:uiPriority w:val="9"/>
    <w:semiHidden/>
    <w:unhideWhenUsed/>
    <w:qFormat/>
    <w:rsid w:val="009F685B"/>
    <w:pPr>
      <w:keepNext/>
      <w:keepLines/>
      <w:spacing w:before="80" w:after="40"/>
      <w:outlineLvl w:val="4"/>
    </w:pPr>
    <w:rPr>
      <w:rFonts w:eastAsiaTheme="majorEastAsia" w:cstheme="majorBidi"/>
      <w:color w:val="0F4761" w:themeColor="accent1" w:themeShade="BF"/>
    </w:rPr>
  </w:style>
  <w:style w:type="paragraph" w:styleId="Kop6">
    <w:name w:val="heading 6"/>
    <w:basedOn w:val="Standaard"/>
    <w:next w:val="Standaard"/>
    <w:link w:val="Kop6Char"/>
    <w:uiPriority w:val="9"/>
    <w:semiHidden/>
    <w:unhideWhenUsed/>
    <w:qFormat/>
    <w:rsid w:val="009F685B"/>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9F685B"/>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9F685B"/>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9F685B"/>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9F685B"/>
    <w:rPr>
      <w:rFonts w:asciiTheme="majorHAnsi" w:eastAsiaTheme="majorEastAsia" w:hAnsiTheme="majorHAnsi" w:cstheme="majorBidi"/>
      <w:color w:val="0F4761" w:themeColor="accent1" w:themeShade="BF"/>
      <w:sz w:val="40"/>
      <w:szCs w:val="40"/>
    </w:rPr>
  </w:style>
  <w:style w:type="character" w:customStyle="1" w:styleId="Kop2Char">
    <w:name w:val="Kop 2 Char"/>
    <w:basedOn w:val="Standaardalinea-lettertype"/>
    <w:link w:val="Kop2"/>
    <w:uiPriority w:val="9"/>
    <w:semiHidden/>
    <w:rsid w:val="009F685B"/>
    <w:rPr>
      <w:rFonts w:asciiTheme="majorHAnsi" w:eastAsiaTheme="majorEastAsia" w:hAnsiTheme="majorHAnsi" w:cstheme="majorBidi"/>
      <w:color w:val="0F4761" w:themeColor="accent1" w:themeShade="BF"/>
      <w:sz w:val="32"/>
      <w:szCs w:val="32"/>
    </w:rPr>
  </w:style>
  <w:style w:type="character" w:customStyle="1" w:styleId="Kop3Char">
    <w:name w:val="Kop 3 Char"/>
    <w:basedOn w:val="Standaardalinea-lettertype"/>
    <w:link w:val="Kop3"/>
    <w:uiPriority w:val="9"/>
    <w:semiHidden/>
    <w:rsid w:val="009F685B"/>
    <w:rPr>
      <w:rFonts w:eastAsiaTheme="majorEastAsia" w:cstheme="majorBidi"/>
      <w:color w:val="0F4761" w:themeColor="accent1" w:themeShade="BF"/>
      <w:sz w:val="28"/>
      <w:szCs w:val="28"/>
    </w:rPr>
  </w:style>
  <w:style w:type="character" w:customStyle="1" w:styleId="Kop4Char">
    <w:name w:val="Kop 4 Char"/>
    <w:basedOn w:val="Standaardalinea-lettertype"/>
    <w:link w:val="Kop4"/>
    <w:uiPriority w:val="9"/>
    <w:semiHidden/>
    <w:rsid w:val="009F685B"/>
    <w:rPr>
      <w:rFonts w:eastAsiaTheme="majorEastAsia" w:cstheme="majorBidi"/>
      <w:i/>
      <w:iCs/>
      <w:color w:val="0F4761" w:themeColor="accent1" w:themeShade="BF"/>
    </w:rPr>
  </w:style>
  <w:style w:type="character" w:customStyle="1" w:styleId="Kop5Char">
    <w:name w:val="Kop 5 Char"/>
    <w:basedOn w:val="Standaardalinea-lettertype"/>
    <w:link w:val="Kop5"/>
    <w:uiPriority w:val="9"/>
    <w:semiHidden/>
    <w:rsid w:val="009F685B"/>
    <w:rPr>
      <w:rFonts w:eastAsiaTheme="majorEastAsia" w:cstheme="majorBidi"/>
      <w:color w:val="0F4761" w:themeColor="accent1" w:themeShade="BF"/>
    </w:rPr>
  </w:style>
  <w:style w:type="character" w:customStyle="1" w:styleId="Kop6Char">
    <w:name w:val="Kop 6 Char"/>
    <w:basedOn w:val="Standaardalinea-lettertype"/>
    <w:link w:val="Kop6"/>
    <w:uiPriority w:val="9"/>
    <w:semiHidden/>
    <w:rsid w:val="009F685B"/>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9F685B"/>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9F685B"/>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9F685B"/>
    <w:rPr>
      <w:rFonts w:eastAsiaTheme="majorEastAsia" w:cstheme="majorBidi"/>
      <w:color w:val="272727" w:themeColor="text1" w:themeTint="D8"/>
    </w:rPr>
  </w:style>
  <w:style w:type="paragraph" w:styleId="Titel">
    <w:name w:val="Title"/>
    <w:basedOn w:val="Standaard"/>
    <w:next w:val="Standaard"/>
    <w:link w:val="TitelChar"/>
    <w:uiPriority w:val="10"/>
    <w:qFormat/>
    <w:rsid w:val="009F685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9F685B"/>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9F685B"/>
    <w:pPr>
      <w:numPr>
        <w:ilvl w:val="1"/>
      </w:numPr>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9F685B"/>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9F685B"/>
    <w:pPr>
      <w:spacing w:before="160"/>
      <w:jc w:val="center"/>
    </w:pPr>
    <w:rPr>
      <w:i/>
      <w:iCs/>
      <w:color w:val="404040" w:themeColor="text1" w:themeTint="BF"/>
    </w:rPr>
  </w:style>
  <w:style w:type="character" w:customStyle="1" w:styleId="CitaatChar">
    <w:name w:val="Citaat Char"/>
    <w:basedOn w:val="Standaardalinea-lettertype"/>
    <w:link w:val="Citaat"/>
    <w:uiPriority w:val="29"/>
    <w:rsid w:val="009F685B"/>
    <w:rPr>
      <w:i/>
      <w:iCs/>
      <w:color w:val="404040" w:themeColor="text1" w:themeTint="BF"/>
    </w:rPr>
  </w:style>
  <w:style w:type="paragraph" w:styleId="Lijstalinea">
    <w:name w:val="List Paragraph"/>
    <w:basedOn w:val="Standaard"/>
    <w:uiPriority w:val="34"/>
    <w:qFormat/>
    <w:rsid w:val="009F685B"/>
    <w:pPr>
      <w:ind w:left="720"/>
      <w:contextualSpacing/>
    </w:pPr>
  </w:style>
  <w:style w:type="character" w:styleId="Intensievebenadrukking">
    <w:name w:val="Intense Emphasis"/>
    <w:basedOn w:val="Standaardalinea-lettertype"/>
    <w:uiPriority w:val="21"/>
    <w:qFormat/>
    <w:rsid w:val="009F685B"/>
    <w:rPr>
      <w:i/>
      <w:iCs/>
      <w:color w:val="0F4761" w:themeColor="accent1" w:themeShade="BF"/>
    </w:rPr>
  </w:style>
  <w:style w:type="paragraph" w:styleId="Duidelijkcitaat">
    <w:name w:val="Intense Quote"/>
    <w:basedOn w:val="Standaard"/>
    <w:next w:val="Standaard"/>
    <w:link w:val="DuidelijkcitaatChar"/>
    <w:uiPriority w:val="30"/>
    <w:qFormat/>
    <w:rsid w:val="009F685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DuidelijkcitaatChar">
    <w:name w:val="Duidelijk citaat Char"/>
    <w:basedOn w:val="Standaardalinea-lettertype"/>
    <w:link w:val="Duidelijkcitaat"/>
    <w:uiPriority w:val="30"/>
    <w:rsid w:val="009F685B"/>
    <w:rPr>
      <w:i/>
      <w:iCs/>
      <w:color w:val="0F4761" w:themeColor="accent1" w:themeShade="BF"/>
    </w:rPr>
  </w:style>
  <w:style w:type="character" w:styleId="Intensieveverwijzing">
    <w:name w:val="Intense Reference"/>
    <w:basedOn w:val="Standaardalinea-lettertype"/>
    <w:uiPriority w:val="32"/>
    <w:qFormat/>
    <w:rsid w:val="009F685B"/>
    <w:rPr>
      <w:b/>
      <w:bCs/>
      <w:smallCaps/>
      <w:color w:val="0F4761" w:themeColor="accent1" w:themeShade="BF"/>
      <w:spacing w:val="5"/>
    </w:rPr>
  </w:style>
  <w:style w:type="character" w:styleId="Hyperlink">
    <w:name w:val="Hyperlink"/>
    <w:basedOn w:val="Standaardalinea-lettertype"/>
    <w:uiPriority w:val="99"/>
    <w:unhideWhenUsed/>
    <w:rsid w:val="009F685B"/>
    <w:rPr>
      <w:color w:val="467886" w:themeColor="hyperlink"/>
      <w:u w:val="single"/>
    </w:rPr>
  </w:style>
  <w:style w:type="character" w:styleId="Onopgelostemelding">
    <w:name w:val="Unresolved Mention"/>
    <w:basedOn w:val="Standaardalinea-lettertype"/>
    <w:uiPriority w:val="99"/>
    <w:semiHidden/>
    <w:unhideWhenUsed/>
    <w:rsid w:val="009F685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3.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hyperlink" Target="https://webkaart.hoogspanningsnet.com/index2.php" TargetMode="External"/><Relationship Id="rId9" Type="http://schemas.openxmlformats.org/officeDocument/2006/relationships/image" Target="media/image5.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Pages>
  <Words>374</Words>
  <Characters>2060</Characters>
  <Application>Microsoft Office Word</Application>
  <DocSecurity>0</DocSecurity>
  <Lines>17</Lines>
  <Paragraphs>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2430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Edwin Nijhuis</dc:creator>
  <cp:keywords/>
  <dc:description/>
  <cp:lastModifiedBy>Edwin Nijhuis</cp:lastModifiedBy>
  <cp:revision>2</cp:revision>
  <dcterms:created xsi:type="dcterms:W3CDTF">2026-04-20T17:08:00Z</dcterms:created>
  <dcterms:modified xsi:type="dcterms:W3CDTF">2026-04-20T18:07:00Z</dcterms:modified>
</cp:coreProperties>
</file>